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37" w:rsidRDefault="00C67D37" w:rsidP="00840774">
      <w:pPr>
        <w:pStyle w:val="a5"/>
        <w:rPr>
          <w:bCs w:val="0"/>
          <w:sz w:val="24"/>
        </w:rPr>
      </w:pPr>
    </w:p>
    <w:p w:rsidR="00C67D37" w:rsidRDefault="00C67D37" w:rsidP="00840774">
      <w:pPr>
        <w:pStyle w:val="a5"/>
        <w:rPr>
          <w:bCs w:val="0"/>
          <w:sz w:val="24"/>
        </w:rPr>
      </w:pPr>
    </w:p>
    <w:p w:rsidR="00C67D37" w:rsidRDefault="00C67D37" w:rsidP="00840774">
      <w:pPr>
        <w:pStyle w:val="a5"/>
        <w:rPr>
          <w:bCs w:val="0"/>
          <w:sz w:val="24"/>
        </w:rPr>
      </w:pPr>
    </w:p>
    <w:p w:rsid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840774" w:rsidRP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БРЯНСКАЯ ОБЛАСТЬ</w:t>
      </w:r>
    </w:p>
    <w:p w:rsidR="00840774" w:rsidRPr="00840774" w:rsidRDefault="00840774" w:rsidP="0084077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>ЗЛЫНКОВСКИЙ РАЙОННЫЙ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840774" w:rsidRPr="00840774" w:rsidTr="00893771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840774" w:rsidRPr="00840774" w:rsidRDefault="00840774" w:rsidP="00840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0774" w:rsidRPr="00840774" w:rsidRDefault="00840774" w:rsidP="0084077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840774" w:rsidRPr="00840774" w:rsidRDefault="00840774" w:rsidP="0084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F66731">
        <w:rPr>
          <w:rFonts w:ascii="Times New Roman" w:hAnsi="Times New Roman" w:cs="Times New Roman"/>
          <w:sz w:val="24"/>
          <w:szCs w:val="24"/>
        </w:rPr>
        <w:t xml:space="preserve"> </w:t>
      </w:r>
      <w:r w:rsidR="00D70AFA">
        <w:rPr>
          <w:rFonts w:ascii="Times New Roman" w:hAnsi="Times New Roman" w:cs="Times New Roman"/>
          <w:sz w:val="24"/>
          <w:szCs w:val="24"/>
        </w:rPr>
        <w:t>30</w:t>
      </w:r>
      <w:r w:rsidR="002465AC">
        <w:rPr>
          <w:rFonts w:ascii="Times New Roman" w:hAnsi="Times New Roman" w:cs="Times New Roman"/>
          <w:sz w:val="24"/>
          <w:szCs w:val="24"/>
        </w:rPr>
        <w:t xml:space="preserve"> ноября  </w:t>
      </w:r>
      <w:r w:rsidR="00D70AFA">
        <w:rPr>
          <w:rFonts w:ascii="Times New Roman" w:hAnsi="Times New Roman" w:cs="Times New Roman"/>
          <w:sz w:val="24"/>
          <w:szCs w:val="24"/>
        </w:rPr>
        <w:t>2022</w:t>
      </w:r>
      <w:r w:rsidR="002465AC">
        <w:rPr>
          <w:rFonts w:ascii="Times New Roman" w:hAnsi="Times New Roman" w:cs="Times New Roman"/>
          <w:sz w:val="24"/>
          <w:szCs w:val="24"/>
        </w:rPr>
        <w:t xml:space="preserve"> г. 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BC289B">
        <w:rPr>
          <w:rFonts w:ascii="Times New Roman" w:hAnsi="Times New Roman" w:cs="Times New Roman"/>
          <w:sz w:val="24"/>
          <w:szCs w:val="24"/>
        </w:rPr>
        <w:t xml:space="preserve"> 46-1</w:t>
      </w:r>
      <w:r w:rsidR="00D70AFA">
        <w:rPr>
          <w:rFonts w:ascii="Times New Roman" w:hAnsi="Times New Roman" w:cs="Times New Roman"/>
          <w:sz w:val="24"/>
          <w:szCs w:val="24"/>
        </w:rPr>
        <w:t xml:space="preserve"> </w:t>
      </w:r>
      <w:r w:rsidR="00B54A16">
        <w:rPr>
          <w:rFonts w:ascii="Times New Roman" w:hAnsi="Times New Roman" w:cs="Times New Roman"/>
          <w:sz w:val="24"/>
          <w:szCs w:val="24"/>
        </w:rPr>
        <w:t xml:space="preserve"> </w:t>
      </w:r>
      <w:r w:rsidR="007B209F">
        <w:rPr>
          <w:rFonts w:ascii="Times New Roman" w:hAnsi="Times New Roman" w:cs="Times New Roman"/>
          <w:sz w:val="24"/>
          <w:szCs w:val="24"/>
        </w:rPr>
        <w:t xml:space="preserve"> 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г. Злынка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принятии про</w:t>
      </w:r>
      <w:r w:rsidR="001E14C7">
        <w:rPr>
          <w:rFonts w:ascii="Times New Roman" w:hAnsi="Times New Roman" w:cs="Times New Roman"/>
          <w:sz w:val="24"/>
          <w:szCs w:val="24"/>
        </w:rPr>
        <w:t xml:space="preserve">екта бюджета </w:t>
      </w:r>
      <w:proofErr w:type="spellStart"/>
      <w:r w:rsidR="001E14C7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1E14C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D70AFA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70AFA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D2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    В соответствии со ст. 28, 52  Федерального закона  от 06.10.2003 № 131 –ФЗ «Об общих принципах организации  местного самоуправления в Российской Федерации», ст. 169-184 Бюджетного кодекса</w:t>
      </w:r>
      <w:r w:rsidR="00C67D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40774">
        <w:rPr>
          <w:rFonts w:ascii="Times New Roman" w:hAnsi="Times New Roman" w:cs="Times New Roman"/>
          <w:sz w:val="24"/>
          <w:szCs w:val="24"/>
        </w:rPr>
        <w:t>, ст. 4</w:t>
      </w:r>
      <w:r w:rsidR="00C67D37">
        <w:rPr>
          <w:rFonts w:ascii="Times New Roman" w:hAnsi="Times New Roman" w:cs="Times New Roman"/>
          <w:sz w:val="24"/>
          <w:szCs w:val="24"/>
        </w:rPr>
        <w:t>0 Устава Злынковского района</w:t>
      </w:r>
      <w:r w:rsidR="00A558BB">
        <w:rPr>
          <w:rFonts w:ascii="Times New Roman" w:hAnsi="Times New Roman" w:cs="Times New Roman"/>
          <w:sz w:val="24"/>
          <w:szCs w:val="24"/>
        </w:rPr>
        <w:t xml:space="preserve">, </w:t>
      </w:r>
      <w:r w:rsidRPr="00840774">
        <w:rPr>
          <w:rFonts w:ascii="Times New Roman" w:hAnsi="Times New Roman" w:cs="Times New Roman"/>
          <w:sz w:val="24"/>
          <w:szCs w:val="24"/>
        </w:rPr>
        <w:t>Злынковский районный Совет народных депутатов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7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77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40774" w:rsidRPr="00840774" w:rsidRDefault="00840774" w:rsidP="00840774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Прин</w:t>
      </w:r>
      <w:r w:rsidR="001E14C7">
        <w:rPr>
          <w:rFonts w:ascii="Times New Roman" w:hAnsi="Times New Roman" w:cs="Times New Roman"/>
          <w:sz w:val="24"/>
          <w:szCs w:val="24"/>
        </w:rPr>
        <w:t xml:space="preserve">ять проект бюджета </w:t>
      </w:r>
      <w:proofErr w:type="spellStart"/>
      <w:r w:rsidR="001E14C7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1E14C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D70AFA">
        <w:rPr>
          <w:rFonts w:ascii="Times New Roman" w:hAnsi="Times New Roman" w:cs="Times New Roman"/>
          <w:sz w:val="24"/>
          <w:szCs w:val="24"/>
        </w:rPr>
        <w:t>на 2023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D70AFA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, подготовленный администрацией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(приложение № 1).</w:t>
      </w:r>
    </w:p>
    <w:p w:rsidR="00840774" w:rsidRPr="00CB05CF" w:rsidRDefault="00CB05CF" w:rsidP="00CB05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0774" w:rsidRPr="00840774">
        <w:rPr>
          <w:rFonts w:ascii="Times New Roman" w:hAnsi="Times New Roman" w:cs="Times New Roman"/>
          <w:sz w:val="24"/>
          <w:szCs w:val="24"/>
        </w:rPr>
        <w:t>О</w:t>
      </w:r>
      <w:r w:rsidR="00C67D37">
        <w:rPr>
          <w:rFonts w:ascii="Times New Roman" w:hAnsi="Times New Roman" w:cs="Times New Roman"/>
          <w:sz w:val="24"/>
          <w:szCs w:val="24"/>
        </w:rPr>
        <w:t>публик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овать проект бюджета </w:t>
      </w:r>
      <w:proofErr w:type="spellStart"/>
      <w:r w:rsidR="00840774"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4A16">
        <w:rPr>
          <w:rFonts w:ascii="Times New Roman" w:hAnsi="Times New Roman" w:cs="Times New Roman"/>
          <w:sz w:val="24"/>
          <w:szCs w:val="24"/>
        </w:rPr>
        <w:t>района</w:t>
      </w:r>
      <w:r w:rsidR="001E14C7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9D60DD">
        <w:rPr>
          <w:rFonts w:ascii="Times New Roman" w:hAnsi="Times New Roman" w:cs="Times New Roman"/>
          <w:sz w:val="24"/>
          <w:szCs w:val="24"/>
        </w:rPr>
        <w:t>на 2023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9D60DD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834117">
        <w:rPr>
          <w:b/>
          <w:sz w:val="28"/>
          <w:szCs w:val="28"/>
        </w:rPr>
        <w:br/>
      </w:r>
      <w:r w:rsidR="00834117" w:rsidRPr="00CB05C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34117" w:rsidRPr="00CB05CF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34117" w:rsidRPr="00CB05CF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</w:t>
      </w:r>
      <w:hyperlink r:id="rId5" w:history="1">
        <w:r w:rsidR="00834117" w:rsidRPr="00CB05CF">
          <w:rPr>
            <w:rStyle w:val="a7"/>
            <w:rFonts w:ascii="Times New Roman" w:hAnsi="Times New Roman" w:cs="Times New Roman"/>
            <w:sz w:val="24"/>
            <w:szCs w:val="24"/>
          </w:rPr>
          <w:t>http://admzlynka.ru/</w:t>
        </w:r>
      </w:hyperlink>
      <w:r w:rsidRPr="00CB05CF">
        <w:rPr>
          <w:sz w:val="28"/>
          <w:szCs w:val="28"/>
        </w:rPr>
        <w:t xml:space="preserve">. </w:t>
      </w:r>
      <w:r w:rsidR="00840774" w:rsidRPr="00CB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CB05CF" w:rsidRDefault="00840774" w:rsidP="00CB05CF">
      <w:pPr>
        <w:pStyle w:val="ac"/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B05CF">
        <w:rPr>
          <w:rFonts w:ascii="Times New Roman" w:hAnsi="Times New Roman"/>
          <w:sz w:val="24"/>
          <w:szCs w:val="24"/>
        </w:rPr>
        <w:t xml:space="preserve">Назначить публичные слушания по вопросу обсуждения проекта бюджета </w:t>
      </w:r>
      <w:proofErr w:type="spellStart"/>
      <w:r w:rsidRPr="00CB05CF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CB05CF">
        <w:rPr>
          <w:rFonts w:ascii="Times New Roman" w:hAnsi="Times New Roman"/>
          <w:sz w:val="24"/>
          <w:szCs w:val="24"/>
        </w:rPr>
        <w:t xml:space="preserve"> </w:t>
      </w:r>
      <w:r w:rsidR="00C67D37" w:rsidRPr="00CB05CF">
        <w:rPr>
          <w:rFonts w:ascii="Times New Roman" w:hAnsi="Times New Roman"/>
          <w:sz w:val="24"/>
          <w:szCs w:val="24"/>
        </w:rPr>
        <w:t xml:space="preserve">муниципального </w:t>
      </w:r>
      <w:r w:rsidR="00CE68D1" w:rsidRPr="00CB05CF">
        <w:rPr>
          <w:rFonts w:ascii="Times New Roman" w:hAnsi="Times New Roman"/>
          <w:sz w:val="24"/>
          <w:szCs w:val="24"/>
        </w:rPr>
        <w:t>райо</w:t>
      </w:r>
      <w:r w:rsidR="00CB05CF">
        <w:rPr>
          <w:rFonts w:ascii="Times New Roman" w:hAnsi="Times New Roman"/>
          <w:sz w:val="24"/>
          <w:szCs w:val="24"/>
        </w:rPr>
        <w:t>на</w:t>
      </w:r>
      <w:r w:rsidR="001E14C7">
        <w:rPr>
          <w:rFonts w:ascii="Times New Roman" w:hAnsi="Times New Roman"/>
          <w:sz w:val="24"/>
          <w:szCs w:val="24"/>
        </w:rPr>
        <w:t xml:space="preserve"> Брянской области</w:t>
      </w:r>
      <w:r w:rsidR="009D60DD">
        <w:rPr>
          <w:rFonts w:ascii="Times New Roman" w:hAnsi="Times New Roman"/>
          <w:sz w:val="24"/>
          <w:szCs w:val="24"/>
        </w:rPr>
        <w:t xml:space="preserve"> на 2023</w:t>
      </w:r>
      <w:r w:rsidRPr="00CB05CF">
        <w:rPr>
          <w:rFonts w:ascii="Times New Roman" w:hAnsi="Times New Roman"/>
          <w:sz w:val="24"/>
          <w:szCs w:val="24"/>
        </w:rPr>
        <w:t xml:space="preserve"> год</w:t>
      </w:r>
      <w:r w:rsidR="009D60DD">
        <w:rPr>
          <w:rFonts w:ascii="Times New Roman" w:hAnsi="Times New Roman"/>
          <w:sz w:val="24"/>
          <w:szCs w:val="24"/>
        </w:rPr>
        <w:t xml:space="preserve"> и на плановый период 2024</w:t>
      </w:r>
      <w:r w:rsidR="002F7B75" w:rsidRPr="00CB05CF">
        <w:rPr>
          <w:rFonts w:ascii="Times New Roman" w:hAnsi="Times New Roman"/>
          <w:sz w:val="24"/>
          <w:szCs w:val="24"/>
        </w:rPr>
        <w:t xml:space="preserve"> и</w:t>
      </w:r>
      <w:r w:rsidR="009D60DD">
        <w:rPr>
          <w:rFonts w:ascii="Times New Roman" w:hAnsi="Times New Roman"/>
          <w:sz w:val="24"/>
          <w:szCs w:val="24"/>
        </w:rPr>
        <w:t xml:space="preserve"> 2025</w:t>
      </w:r>
      <w:r w:rsidR="004862EE" w:rsidRPr="00CB05CF">
        <w:rPr>
          <w:rFonts w:ascii="Times New Roman" w:hAnsi="Times New Roman"/>
          <w:sz w:val="24"/>
          <w:szCs w:val="24"/>
        </w:rPr>
        <w:t xml:space="preserve"> годов</w:t>
      </w:r>
      <w:r w:rsidRPr="00CB05CF">
        <w:rPr>
          <w:rFonts w:ascii="Times New Roman" w:hAnsi="Times New Roman"/>
          <w:sz w:val="24"/>
          <w:szCs w:val="24"/>
        </w:rPr>
        <w:t xml:space="preserve"> на  </w:t>
      </w:r>
      <w:r w:rsidR="002F7B75" w:rsidRPr="00CB05CF">
        <w:rPr>
          <w:rFonts w:ascii="Times New Roman" w:hAnsi="Times New Roman"/>
          <w:sz w:val="24"/>
          <w:szCs w:val="24"/>
        </w:rPr>
        <w:t>1</w:t>
      </w:r>
      <w:r w:rsidR="009D60DD">
        <w:rPr>
          <w:rFonts w:ascii="Times New Roman" w:hAnsi="Times New Roman"/>
          <w:sz w:val="24"/>
          <w:szCs w:val="24"/>
        </w:rPr>
        <w:t>4 декабря 2022</w:t>
      </w:r>
      <w:r w:rsidRPr="00CB05CF">
        <w:rPr>
          <w:rFonts w:ascii="Times New Roman" w:hAnsi="Times New Roman"/>
          <w:sz w:val="24"/>
          <w:szCs w:val="24"/>
        </w:rPr>
        <w:t xml:space="preserve">  года в 10.00 по адресу: </w:t>
      </w:r>
      <w:proofErr w:type="gramStart"/>
      <w:r w:rsidRPr="00CB05CF">
        <w:rPr>
          <w:rFonts w:ascii="Times New Roman" w:hAnsi="Times New Roman"/>
          <w:sz w:val="24"/>
          <w:szCs w:val="24"/>
        </w:rPr>
        <w:t>г</w:t>
      </w:r>
      <w:proofErr w:type="gramEnd"/>
      <w:r w:rsidRPr="00CB05CF">
        <w:rPr>
          <w:rFonts w:ascii="Times New Roman" w:hAnsi="Times New Roman"/>
          <w:sz w:val="24"/>
          <w:szCs w:val="24"/>
        </w:rPr>
        <w:t xml:space="preserve">. Злынка, пл. Свободы, д. </w:t>
      </w:r>
      <w:r w:rsidR="006513CE" w:rsidRPr="00CB05CF">
        <w:rPr>
          <w:rFonts w:ascii="Times New Roman" w:hAnsi="Times New Roman"/>
          <w:sz w:val="24"/>
          <w:szCs w:val="24"/>
        </w:rPr>
        <w:t>35</w:t>
      </w:r>
      <w:r w:rsidRPr="00CB05CF">
        <w:rPr>
          <w:rFonts w:ascii="Times New Roman" w:hAnsi="Times New Roman"/>
          <w:sz w:val="24"/>
          <w:szCs w:val="24"/>
        </w:rPr>
        <w:t xml:space="preserve"> (здание адм</w:t>
      </w:r>
      <w:r w:rsidR="00E8108D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E8108D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="00E8108D">
        <w:rPr>
          <w:rFonts w:ascii="Times New Roman" w:hAnsi="Times New Roman"/>
          <w:sz w:val="24"/>
          <w:szCs w:val="24"/>
        </w:rPr>
        <w:t xml:space="preserve"> района) с соблюдением санитарно-эпидемиологических мер.  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С целью подготовки и проведения публичных слушаний утвердить состав организационного комитета (приложение № 2).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обсуждения проекта бюджета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108D">
        <w:rPr>
          <w:rFonts w:ascii="Times New Roman" w:hAnsi="Times New Roman" w:cs="Times New Roman"/>
          <w:sz w:val="24"/>
          <w:szCs w:val="24"/>
        </w:rPr>
        <w:t>района</w:t>
      </w:r>
      <w:r w:rsidR="001E14C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17F04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017F04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 осуществлять Оргкомитету в течение 10 календарных дней со дня официального обнародования настоящего Решения по адресу: г. Злынка, пл. Свободы, д.35, кабинет заместителя главы администрации района, в рабочие дни с 9.00 до 17.45, перерыв с 13.00 до 14.00, в пятницу с 9.00 до 16.30, перерыв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с 13.00 до 14.00.</w:t>
      </w:r>
    </w:p>
    <w:p w:rsidR="00840774" w:rsidRPr="00840774" w:rsidRDefault="00840774" w:rsidP="00CB05CF">
      <w:pPr>
        <w:numPr>
          <w:ilvl w:val="0"/>
          <w:numId w:val="8"/>
        </w:num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E8108D" w:rsidRPr="007E422D" w:rsidRDefault="00C67D37" w:rsidP="007E422D">
      <w:pPr>
        <w:pStyle w:val="ac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Bidi"/>
          <w:sz w:val="28"/>
          <w:szCs w:val="28"/>
        </w:rPr>
      </w:pPr>
      <w:r w:rsidRPr="007E422D">
        <w:rPr>
          <w:rFonts w:ascii="Times New Roman" w:hAnsi="Times New Roman"/>
          <w:sz w:val="24"/>
          <w:szCs w:val="24"/>
        </w:rPr>
        <w:t>Настоящее решение опубли</w:t>
      </w:r>
      <w:r w:rsidR="00E8108D" w:rsidRPr="007E422D">
        <w:rPr>
          <w:rFonts w:ascii="Times New Roman" w:hAnsi="Times New Roman"/>
          <w:sz w:val="24"/>
          <w:szCs w:val="24"/>
        </w:rPr>
        <w:t xml:space="preserve">ковать на официальном сайте администрации </w:t>
      </w:r>
      <w:proofErr w:type="spellStart"/>
      <w:r w:rsidR="00E8108D" w:rsidRPr="007E422D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="00E8108D" w:rsidRPr="007E422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</w:t>
      </w:r>
      <w:hyperlink r:id="rId6" w:history="1">
        <w:r w:rsidR="00E8108D" w:rsidRPr="007E422D">
          <w:rPr>
            <w:rStyle w:val="a7"/>
            <w:rFonts w:ascii="Times New Roman" w:hAnsi="Times New Roman"/>
            <w:sz w:val="24"/>
            <w:szCs w:val="24"/>
          </w:rPr>
          <w:t>http://admzlynka.ru/</w:t>
        </w:r>
      </w:hyperlink>
      <w:r w:rsidR="00E8108D" w:rsidRPr="007E422D">
        <w:rPr>
          <w:sz w:val="28"/>
          <w:szCs w:val="28"/>
        </w:rPr>
        <w:t xml:space="preserve">. </w:t>
      </w:r>
      <w:r w:rsidR="00E8108D" w:rsidRPr="007E422D">
        <w:rPr>
          <w:rFonts w:ascii="Times New Roman" w:hAnsi="Times New Roman"/>
          <w:sz w:val="24"/>
          <w:szCs w:val="24"/>
        </w:rPr>
        <w:t xml:space="preserve"> </w:t>
      </w:r>
    </w:p>
    <w:p w:rsidR="00840774" w:rsidRPr="00840774" w:rsidRDefault="00840774" w:rsidP="00E8108D">
      <w:p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67D37" w:rsidRDefault="00840774" w:rsidP="00E8108D">
      <w:pPr>
        <w:spacing w:after="0"/>
        <w:ind w:left="30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</w:t>
      </w:r>
      <w:r w:rsidR="006513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D1">
        <w:rPr>
          <w:rFonts w:ascii="Times New Roman" w:hAnsi="Times New Roman" w:cs="Times New Roman"/>
          <w:sz w:val="24"/>
          <w:szCs w:val="24"/>
        </w:rPr>
        <w:t xml:space="preserve">                   Г.Г.</w:t>
      </w:r>
      <w:r w:rsidR="00E8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8D">
        <w:rPr>
          <w:rFonts w:ascii="Times New Roman" w:hAnsi="Times New Roman" w:cs="Times New Roman"/>
          <w:sz w:val="24"/>
          <w:szCs w:val="24"/>
        </w:rPr>
        <w:t>Севрюк</w:t>
      </w:r>
      <w:proofErr w:type="spellEnd"/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к Решению Злынковского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840774" w:rsidRPr="00840774" w:rsidRDefault="00017F04" w:rsidP="00017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30.11.2022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89B">
        <w:rPr>
          <w:rFonts w:ascii="Times New Roman" w:hAnsi="Times New Roman" w:cs="Times New Roman"/>
          <w:sz w:val="24"/>
          <w:szCs w:val="24"/>
        </w:rPr>
        <w:t>46-1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89">
        <w:rPr>
          <w:rFonts w:ascii="Times New Roman" w:hAnsi="Times New Roman" w:cs="Times New Roman"/>
          <w:sz w:val="24"/>
          <w:szCs w:val="24"/>
        </w:rPr>
        <w:t xml:space="preserve"> 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по подготовке и проведению публичных слушаний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- </w:t>
      </w:r>
      <w:r w:rsidR="006513CE">
        <w:rPr>
          <w:rFonts w:ascii="Times New Roman" w:hAnsi="Times New Roman" w:cs="Times New Roman"/>
          <w:sz w:val="24"/>
          <w:szCs w:val="24"/>
        </w:rPr>
        <w:t>Душин Н.П.</w:t>
      </w:r>
      <w:r w:rsidRPr="008407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районного Света народных депутатов по </w:t>
      </w:r>
      <w:r w:rsidR="006513CE">
        <w:rPr>
          <w:rFonts w:ascii="Times New Roman" w:hAnsi="Times New Roman" w:cs="Times New Roman"/>
          <w:sz w:val="24"/>
          <w:szCs w:val="24"/>
        </w:rPr>
        <w:t>бюджету и налогам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774" w:rsidRPr="00840774" w:rsidRDefault="00017F0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глава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администрации района;</w:t>
      </w:r>
    </w:p>
    <w:p w:rsid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-Брикса О.Б. – заместитель главы администрации района, начальник финансового отдела администрации района;</w:t>
      </w:r>
    </w:p>
    <w:p w:rsidR="00A558BB" w:rsidRPr="00840774" w:rsidRDefault="00A558BB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Ефименко В.И. – председатель Контрольно-счетной палаты Злынковского района;</w:t>
      </w:r>
    </w:p>
    <w:p w:rsidR="00840774" w:rsidRPr="00840774" w:rsidRDefault="00840774" w:rsidP="00840774">
      <w:pPr>
        <w:spacing w:after="0"/>
        <w:ind w:left="708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4F">
        <w:rPr>
          <w:rFonts w:ascii="Times New Roman" w:hAnsi="Times New Roman" w:cs="Times New Roman"/>
          <w:sz w:val="24"/>
          <w:szCs w:val="24"/>
        </w:rPr>
        <w:t>Коноплева Н.А. – начальник организационного отдела администрации района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E422D" w:rsidRDefault="007E422D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66731" w:rsidRDefault="00F66731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 № 1</w:t>
      </w:r>
    </w:p>
    <w:p w:rsidR="00F66731" w:rsidRPr="00840774" w:rsidRDefault="00F66731" w:rsidP="00F6673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1" w:rsidRPr="00840774" w:rsidRDefault="00F66731" w:rsidP="00F6673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75673B" w:rsidRDefault="00F66731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017F04">
        <w:rPr>
          <w:rFonts w:ascii="Times New Roman" w:hAnsi="Times New Roman" w:cs="Times New Roman"/>
          <w:sz w:val="24"/>
          <w:szCs w:val="24"/>
        </w:rPr>
        <w:t>30.11.2022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BC289B">
        <w:rPr>
          <w:rFonts w:ascii="Times New Roman" w:hAnsi="Times New Roman" w:cs="Times New Roman"/>
          <w:sz w:val="24"/>
          <w:szCs w:val="24"/>
        </w:rPr>
        <w:t xml:space="preserve"> 46-1</w:t>
      </w:r>
      <w:r w:rsidR="007E4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73B" w:rsidRPr="0075673B" w:rsidRDefault="0075673B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AB33FB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452C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проект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от   декабря 2022  г  №  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Брянской области на 2023 год и </w:t>
      </w:r>
      <w:proofErr w:type="gramStart"/>
      <w:r w:rsidRPr="00AB33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3FB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>период 2024 и 2025 годов.</w:t>
      </w:r>
    </w:p>
    <w:p w:rsidR="00AB33FB" w:rsidRPr="00AB33FB" w:rsidRDefault="00AB33FB" w:rsidP="00AB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Pr="00AB33FB" w:rsidRDefault="00AB33FB" w:rsidP="00AB33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bCs/>
          <w:sz w:val="24"/>
          <w:szCs w:val="24"/>
        </w:rPr>
        <w:t xml:space="preserve">Руководствуясь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AB33FB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bCs/>
          <w:sz w:val="24"/>
          <w:szCs w:val="24"/>
        </w:rPr>
        <w:t xml:space="preserve"> района, Положением о </w:t>
      </w:r>
      <w:r w:rsidRPr="00AB33FB">
        <w:rPr>
          <w:rFonts w:ascii="Times New Roman" w:hAnsi="Times New Roman" w:cs="Times New Roman"/>
          <w:sz w:val="24"/>
          <w:szCs w:val="24"/>
        </w:rPr>
        <w:t>порядке составления, рассмотрения и утверждения районного бюджета</w:t>
      </w:r>
      <w:r w:rsidRPr="00AB33FB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</w:t>
      </w:r>
      <w:proofErr w:type="spellStart"/>
      <w:r w:rsidRPr="00AB33FB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народных депутатов от 29</w:t>
      </w:r>
      <w:r w:rsidRPr="00AB33FB">
        <w:rPr>
          <w:rFonts w:ascii="Times New Roman" w:hAnsi="Times New Roman" w:cs="Times New Roman"/>
          <w:sz w:val="24"/>
          <w:szCs w:val="24"/>
        </w:rPr>
        <w:t>.11.2013 № 57-4(с учетом внесенных изменений)</w:t>
      </w:r>
      <w:r w:rsidRPr="00AB33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B33FB">
        <w:rPr>
          <w:rFonts w:ascii="Times New Roman" w:hAnsi="Times New Roman" w:cs="Times New Roman"/>
          <w:bCs/>
          <w:sz w:val="24"/>
          <w:szCs w:val="24"/>
        </w:rPr>
        <w:t>Злынковский</w:t>
      </w:r>
      <w:proofErr w:type="spellEnd"/>
      <w:r w:rsidRPr="00AB33FB">
        <w:rPr>
          <w:rFonts w:ascii="Times New Roman" w:hAnsi="Times New Roman" w:cs="Times New Roman"/>
          <w:bCs/>
          <w:sz w:val="24"/>
          <w:szCs w:val="24"/>
        </w:rPr>
        <w:t xml:space="preserve"> районный Совет народных депутатов</w:t>
      </w:r>
      <w:proofErr w:type="gramEnd"/>
    </w:p>
    <w:p w:rsidR="00AB33FB" w:rsidRPr="00AB33FB" w:rsidRDefault="00AB33FB" w:rsidP="00AB33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3FB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AB33FB">
        <w:rPr>
          <w:rFonts w:ascii="Times New Roman" w:hAnsi="Times New Roman" w:cs="Times New Roman"/>
          <w:bCs/>
          <w:sz w:val="24"/>
          <w:szCs w:val="24"/>
        </w:rPr>
        <w:t>: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1. Утвердить основные характеристики бюджета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на 2023 год: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 в сумме                       303 857 969,25 рублей,  в том числе налоговые и неналоговые доходы в сумме  73 354 000 рублей;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общий  объем  расходов бюджета района в    сумме </w:t>
      </w:r>
      <w:r w:rsidRPr="00AB33FB">
        <w:rPr>
          <w:rFonts w:ascii="Times New Roman" w:hAnsi="Times New Roman" w:cs="Times New Roman"/>
          <w:color w:val="00B0F0"/>
          <w:sz w:val="24"/>
          <w:szCs w:val="24"/>
        </w:rPr>
        <w:t>303 857 969,25</w:t>
      </w:r>
      <w:r w:rsidRPr="00AB33F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>прогнозируемый дефицит бюджета района в сумме 0</w:t>
      </w:r>
      <w:r w:rsidRPr="00AB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3FB">
        <w:rPr>
          <w:rFonts w:ascii="Times New Roman" w:hAnsi="Times New Roman" w:cs="Times New Roman"/>
          <w:sz w:val="24"/>
          <w:szCs w:val="24"/>
        </w:rPr>
        <w:t>рублей;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 муниципального района Брянской области на 1 января 2024 года в сумме 0,00  рублей.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2. Утвердить основные характеристики   бюджета 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плановый период 2024 и  2025 годов: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 района   на 2023 год в сумме 234 414 505,25  рублей,  в том числе налоговые и неналоговые доходы в сумме  68 600 600  рублей, 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33FB">
        <w:rPr>
          <w:rFonts w:ascii="Times New Roman" w:hAnsi="Times New Roman" w:cs="Times New Roman"/>
          <w:sz w:val="24"/>
          <w:szCs w:val="24"/>
        </w:rPr>
        <w:t>и на 2025 год в сумме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  231 337 717,31 </w:t>
      </w:r>
      <w:r w:rsidRPr="00AB33FB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 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73 434 000,00 </w:t>
      </w:r>
      <w:r w:rsidRPr="00AB33FB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общий объем расходов районного бюджета на 2024 год в сумме                          234 414 505,25  рублей, в том числе условно утвержденные расходы 2 075 000 рублей, и на 2025 год расходы  в сумме 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231 337 717,31 </w:t>
      </w:r>
      <w:r w:rsidRPr="00AB33FB">
        <w:rPr>
          <w:rFonts w:ascii="Times New Roman" w:hAnsi="Times New Roman" w:cs="Times New Roman"/>
          <w:sz w:val="24"/>
          <w:szCs w:val="24"/>
        </w:rPr>
        <w:t>рублей, в том числе условно утвержденные расходы 4 308 000,00 рублей;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на 1 января 2025 года в сумме 0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 рублей</w:t>
      </w:r>
      <w:r w:rsidRPr="00AB33FB">
        <w:rPr>
          <w:rFonts w:ascii="Times New Roman" w:hAnsi="Times New Roman" w:cs="Times New Roman"/>
          <w:sz w:val="24"/>
          <w:szCs w:val="24"/>
        </w:rPr>
        <w:t xml:space="preserve"> и на 1 января  2026 года в сумме</w:t>
      </w:r>
      <w:r w:rsidRPr="00AB33FB">
        <w:rPr>
          <w:rFonts w:ascii="Times New Roman" w:hAnsi="Times New Roman" w:cs="Times New Roman"/>
          <w:color w:val="0000FF"/>
          <w:sz w:val="24"/>
          <w:szCs w:val="24"/>
        </w:rPr>
        <w:t xml:space="preserve"> 0 рублей</w:t>
      </w:r>
      <w:r w:rsidRPr="00AB33FB">
        <w:rPr>
          <w:rFonts w:ascii="Times New Roman" w:hAnsi="Times New Roman" w:cs="Times New Roman"/>
          <w:color w:val="003366"/>
          <w:sz w:val="24"/>
          <w:szCs w:val="24"/>
        </w:rPr>
        <w:t>.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3. Утвердить прогнозируемые доходы бюджета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2023 год и плановый период 2024 и 2025 годов согласно </w:t>
      </w:r>
      <w:r w:rsidRPr="00AB33FB">
        <w:rPr>
          <w:rFonts w:ascii="Times New Roman" w:hAnsi="Times New Roman" w:cs="Times New Roman"/>
          <w:color w:val="5F497A"/>
          <w:sz w:val="24"/>
          <w:szCs w:val="24"/>
        </w:rPr>
        <w:t>приложению 1</w:t>
      </w:r>
      <w:r w:rsidRPr="00AB33F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33FB" w:rsidRPr="00AB33FB" w:rsidRDefault="00AB33FB" w:rsidP="00AB33FB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AB33FB" w:rsidRPr="00AB33FB" w:rsidRDefault="00AB33FB" w:rsidP="00AB33FB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B33FB">
        <w:rPr>
          <w:rFonts w:ascii="Times New Roman" w:hAnsi="Times New Roman" w:cs="Times New Roman"/>
          <w:sz w:val="24"/>
          <w:szCs w:val="24"/>
        </w:rPr>
        <w:t xml:space="preserve">4. Утвердить нормативы распределения доходов между бюджетом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и  бюджетами поселений на   2023 год и плановый период 2024 и 2025 годов согласно</w:t>
      </w:r>
      <w:r w:rsidRPr="00AB33FB">
        <w:rPr>
          <w:rFonts w:ascii="Times New Roman" w:hAnsi="Times New Roman" w:cs="Times New Roman"/>
          <w:color w:val="800080"/>
          <w:sz w:val="24"/>
          <w:szCs w:val="24"/>
        </w:rPr>
        <w:t xml:space="preserve"> приложению 2</w:t>
      </w:r>
      <w:r w:rsidRPr="00AB33FB">
        <w:rPr>
          <w:rFonts w:ascii="Times New Roman" w:hAnsi="Times New Roman" w:cs="Times New Roman"/>
          <w:sz w:val="24"/>
          <w:szCs w:val="24"/>
        </w:rPr>
        <w:t xml:space="preserve"> к настоящему Решению.   </w:t>
      </w:r>
    </w:p>
    <w:p w:rsidR="00AB33FB" w:rsidRPr="00AB33FB" w:rsidRDefault="00AB33FB" w:rsidP="00AB33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AB33FB">
        <w:rPr>
          <w:rFonts w:ascii="Times New Roman" w:hAnsi="Times New Roman" w:cs="Times New Roman"/>
          <w:bCs/>
          <w:sz w:val="24"/>
          <w:szCs w:val="24"/>
        </w:rPr>
        <w:t>Установить следующий порядок определения части прибыли муниципальных унитарных предприятий, подлежащей перечислению в доходы бюджета района: часть прибыли муниципальных унитарных предприятий, остающейся после уплаты налогов и иных обязательных платежей, подлежит перечислению в доходы бюджета района в размере 50 процентов.</w:t>
      </w:r>
      <w:r w:rsidRPr="00AB33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3FB" w:rsidRPr="00AB33FB" w:rsidRDefault="00AB33FB" w:rsidP="00AB33FB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6.  Утвердить ведомственную структуру расходов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2023 год                                                                                                                                                                                                     и плановый период 2024 и 2025 годов </w:t>
      </w:r>
      <w:r w:rsidRPr="00AB33FB">
        <w:rPr>
          <w:rFonts w:ascii="Times New Roman" w:hAnsi="Times New Roman"/>
          <w:color w:val="7030A0"/>
          <w:sz w:val="24"/>
          <w:szCs w:val="24"/>
        </w:rPr>
        <w:t>приложению 3</w:t>
      </w:r>
      <w:r w:rsidRPr="00AB33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B33FB" w:rsidRPr="00AB33FB" w:rsidRDefault="00AB33FB" w:rsidP="00AB33FB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7. Утвердить распределение бюджетных ассигнований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по разделам, подразделам, целевым статьям (муниципальным программам и </w:t>
      </w:r>
      <w:proofErr w:type="spellStart"/>
      <w:r w:rsidRPr="00AB33F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2023 год и  плановый период 2024 и 2025 годов согласно </w:t>
      </w:r>
      <w:r w:rsidRPr="00AB33FB">
        <w:rPr>
          <w:rFonts w:ascii="Times New Roman" w:hAnsi="Times New Roman"/>
          <w:color w:val="7030A0"/>
          <w:sz w:val="24"/>
          <w:szCs w:val="24"/>
        </w:rPr>
        <w:t>приложению 4</w:t>
      </w:r>
      <w:r w:rsidRPr="00AB33F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B33FB" w:rsidRPr="00AB33FB" w:rsidRDefault="00AB33FB" w:rsidP="00AB33FB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8.    Утвердить  распределение расходов бюджета  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целевым статьям (муниципальным программам и </w:t>
      </w:r>
      <w:proofErr w:type="spellStart"/>
      <w:r w:rsidRPr="00AB33F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 на 2023 год и  плановый период 2024 и 2025 годов согласно </w:t>
      </w:r>
      <w:r w:rsidRPr="00AB33FB">
        <w:rPr>
          <w:rFonts w:ascii="Times New Roman" w:hAnsi="Times New Roman"/>
          <w:color w:val="800080"/>
          <w:sz w:val="24"/>
          <w:szCs w:val="24"/>
        </w:rPr>
        <w:t xml:space="preserve">приложению 5 </w:t>
      </w:r>
      <w:r w:rsidRPr="00AB33FB">
        <w:rPr>
          <w:rFonts w:ascii="Times New Roman" w:hAnsi="Times New Roman"/>
          <w:sz w:val="24"/>
          <w:szCs w:val="24"/>
        </w:rPr>
        <w:t>к настоящему Решению.</w:t>
      </w:r>
    </w:p>
    <w:p w:rsidR="00AB33FB" w:rsidRPr="00AB33FB" w:rsidRDefault="00AB33FB" w:rsidP="00AB33FB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B33FB">
        <w:rPr>
          <w:rFonts w:ascii="Times New Roman" w:hAnsi="Times New Roman" w:cs="Times New Roman"/>
          <w:sz w:val="24"/>
          <w:szCs w:val="24"/>
        </w:rPr>
        <w:t>9. Установить общий объем бюджетных ассигнований на исполнение публичных нормативных обязательств на 2023 год  в  сумме 7195490 рублей,       на 2024 год в сумме 8087346,00  рублей на 2025 год в сумме 8968919 рублей.</w:t>
      </w:r>
    </w:p>
    <w:p w:rsidR="00AB33FB" w:rsidRPr="00AB33FB" w:rsidRDefault="00AB33FB" w:rsidP="00AB33FB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10. Установить объем бюджетных ассигнований дорожного фонда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2023 год в сумме </w:t>
      </w:r>
      <w:r w:rsidRPr="00AB33FB">
        <w:rPr>
          <w:rFonts w:ascii="Times New Roman" w:hAnsi="Times New Roman" w:cs="Times New Roman"/>
          <w:bCs/>
          <w:sz w:val="24"/>
          <w:szCs w:val="24"/>
        </w:rPr>
        <w:t xml:space="preserve">2 514 500 </w:t>
      </w:r>
      <w:r w:rsidRPr="00AB33FB">
        <w:rPr>
          <w:rFonts w:ascii="Times New Roman" w:hAnsi="Times New Roman" w:cs="Times New Roman"/>
          <w:sz w:val="24"/>
          <w:szCs w:val="24"/>
        </w:rPr>
        <w:t>рублей,   на 2024 год  2 575 200 рублей, на 2025 год 2 694,800 рублей.</w:t>
      </w:r>
    </w:p>
    <w:p w:rsidR="00AB33FB" w:rsidRPr="00AB33FB" w:rsidRDefault="00AB33FB" w:rsidP="00AB33FB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11. Утвердить объем межбюджетных трансфертов, получаемых из бюджетов бюджетной системы, на 2023 год  в  сумме  230 503 969,25 рубля,  на 2025 год  в сумме  165 816 905,25 рублей, на  2025 год в сумме  157 903 717,31 рублей.</w:t>
      </w:r>
    </w:p>
    <w:p w:rsidR="00AB33FB" w:rsidRPr="00AB33FB" w:rsidRDefault="00AB33FB" w:rsidP="00AB33FB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12. Утвердить объем межбюджетных трансфертов, предоставляемых другим бюджетам бюджетной системы Российской Федерации, на 2023 год  в сумме  7202441,00 рубль  на 2024 год  в сумме  5749051,00 рубль, на  2025 год в сумме 3787165,00 рублей.</w:t>
      </w:r>
    </w:p>
    <w:p w:rsidR="00AB33FB" w:rsidRPr="00AB33FB" w:rsidRDefault="00AB33FB" w:rsidP="00AB33FB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13.   Утвердить распределение межбюджетных трансфертов бюджетам поселений на 2023 год и  плановый период 2024 и 2025 годов    согласно </w:t>
      </w:r>
      <w:r w:rsidRPr="00AB33FB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6 (таблицы 1-7)</w:t>
      </w:r>
      <w:r w:rsidRPr="00AB33F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33FB" w:rsidRPr="00AB33FB" w:rsidRDefault="00AB33F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14.  Установить размер резервного фонда администрации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района на 2023 год  в  сумме  20000,00 рублей, на 2024 год в сумме 20000,00 рублей, на 2025 год в сумме – 20000,00 рублей.</w:t>
      </w:r>
      <w:r w:rsidRPr="00AB33FB">
        <w:rPr>
          <w:rFonts w:ascii="Times New Roman" w:hAnsi="Times New Roman"/>
          <w:b/>
          <w:sz w:val="24"/>
          <w:szCs w:val="24"/>
        </w:rPr>
        <w:t xml:space="preserve">  </w:t>
      </w:r>
      <w:r w:rsidRPr="00AB33FB">
        <w:rPr>
          <w:rFonts w:ascii="Times New Roman" w:hAnsi="Times New Roman"/>
          <w:sz w:val="24"/>
          <w:szCs w:val="24"/>
        </w:rPr>
        <w:t xml:space="preserve"> </w:t>
      </w:r>
    </w:p>
    <w:p w:rsidR="00AB33FB" w:rsidRPr="00AB33FB" w:rsidRDefault="00AB33FB" w:rsidP="00AB33FB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15. Установить</w:t>
      </w:r>
      <w:r w:rsidRPr="00AB33FB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пунктом 8 статьи 217 Бюджетного кодекса Российской Федерации дополнительные  основания </w:t>
      </w:r>
      <w:proofErr w:type="gramStart"/>
      <w:r w:rsidRPr="00AB33FB">
        <w:rPr>
          <w:rFonts w:ascii="Times New Roman" w:eastAsia="Calibri" w:hAnsi="Times New Roman"/>
          <w:sz w:val="24"/>
          <w:szCs w:val="24"/>
          <w:lang w:eastAsia="en-US"/>
        </w:rPr>
        <w:t>для внесения изменений в сводную бюджетную роспись районного бюджета без внесения  изменений в настоящее решение о бюджете</w:t>
      </w:r>
      <w:proofErr w:type="gramEnd"/>
      <w:r w:rsidRPr="00AB33F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B33FB" w:rsidRPr="00AB33FB" w:rsidRDefault="00AB33FB" w:rsidP="00AB33F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подтверждена потребность в направлении их на те же цели в текущем финансовом году в соответствии с </w:t>
      </w:r>
      <w:hyperlink r:id="rId7" w:history="1">
        <w:r w:rsidRPr="00AB33FB">
          <w:rPr>
            <w:rFonts w:ascii="Times New Roman" w:hAnsi="Times New Roman" w:cs="Times New Roman"/>
            <w:snapToGrid w:val="0"/>
            <w:sz w:val="24"/>
            <w:szCs w:val="24"/>
          </w:rPr>
          <w:t>пунктом 5 статьи 242</w:t>
        </w:r>
      </w:hyperlink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</w:t>
      </w:r>
      <w:proofErr w:type="gram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кодекса Российской Федерации;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районного бюджета сверх утвержденных решением о районном бюджете, по основаниям, установленным </w:t>
      </w:r>
      <w:hyperlink r:id="rId8" w:history="1">
        <w:r w:rsidRPr="00AB33FB">
          <w:rPr>
            <w:rFonts w:ascii="Times New Roman" w:hAnsi="Times New Roman" w:cs="Times New Roman"/>
            <w:snapToGrid w:val="0"/>
            <w:sz w:val="24"/>
            <w:szCs w:val="24"/>
          </w:rPr>
          <w:t>пунктом 2 статьи 232</w:t>
        </w:r>
      </w:hyperlink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районного бюджета, а также в случае изменения Министерством финансов Российской Федерации и финансовым отделом администрации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района порядка применения бюджетной классификации;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бюджета в соответствии с действующим законодательством;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                             10 процентов;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пределах, предусмотренных главному распорядителю средств районного бюджета на предоставление бюджетным и автономным учреждениям субсидий на финансовое обеспечение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t>муниципального</w:t>
      </w:r>
      <w:r w:rsidRPr="00AB33F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t>муниципальных</w:t>
      </w:r>
      <w:r w:rsidRPr="00AB33FB">
        <w:rPr>
          <w:rFonts w:ascii="Times New Roman" w:hAnsi="Times New Roman" w:cs="Times New Roman"/>
          <w:sz w:val="24"/>
          <w:szCs w:val="24"/>
        </w:rPr>
        <w:t xml:space="preserve"> услуг (выполнение работ) и субсидий на иные цели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B33FB" w:rsidRPr="00AB33FB" w:rsidRDefault="00AB33FB" w:rsidP="00AB33F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перераспределение бюджетных ассигнований на обслуживание государственного долга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в пределах общего объема бюджетных ассигнований, предусмотренных главному распорядителю средств районного бюджета, а также между видами источников финансирования дефицита районного бюджета в пределах общего </w:t>
      </w: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объема источников финансирования дефицита районного бюджета</w:t>
      </w:r>
      <w:proofErr w:type="gramEnd"/>
      <w:r w:rsidRPr="00AB33FB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третьим и пятым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AB33FB" w:rsidRPr="00AB33FB" w:rsidRDefault="00AB33FB" w:rsidP="00AB33F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      16.     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t>Установить, что остатки средств районного бюджета на начало текущего финансового года: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в объеме средств, необходимых для покрытия временных кассовых разрывов, возникающих в ходе исполнения районного бюджета в текущем финансовом году, направляются на их покрытие, но не более общего объема остатков средств районного бюджета на начало текущего финансового года, за исключением остатков средств дорожного фонда и остатков неиспользованных межбюджетных трансфертов, полученных бюджетом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в форме субсидий, субвенций и иных межбюджетных</w:t>
      </w:r>
      <w:proofErr w:type="gram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трансфертов, имеющих целевое назначение;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в объеме неполного использования бюджетных ассигнований дорожного фонда отчетного финансового года направляются на увеличение в текущем финансовом году объемов бюджетных ассигнований дорожного фонда бюджета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района; 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бюджетных ассигнований на указанные цели в текущем финансовом году.</w:t>
      </w:r>
      <w:proofErr w:type="gramEnd"/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в объеме, не превышающем сумму остатка не использованных на начало текущего финансового года бюджетных </w:t>
      </w: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ассигнований</w:t>
      </w:r>
      <w:proofErr w:type="gram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на предоставление из районного бюджета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 бюджетной системы Российской Федерации, источником финансового обеспечения которых являлись указанные межбюджетные трансферты, могут направляться на указанные цели в текущем финансовом году; </w:t>
      </w:r>
    </w:p>
    <w:p w:rsidR="00AB33FB" w:rsidRPr="00AB33FB" w:rsidRDefault="00AB33FB" w:rsidP="00AB33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могут направляться на увеличение бюджетных ассигнований на указанные цели в текущем финансовом году;</w:t>
      </w:r>
      <w:proofErr w:type="gramEnd"/>
    </w:p>
    <w:p w:rsidR="00AB33FB" w:rsidRPr="00AB33FB" w:rsidRDefault="00AB33FB" w:rsidP="00AB33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руководители органов местного самоуправления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муниципальных учреждений не вправе принимать в 2023 году решения, приводящие к увеличению штатной численности муниципальных гражданских служащих, работников муниципальных  учреждений, за исключением случаев увеличения штатной численности региональных проектных офисов для выполнения задач, принятия решений о наделении органов местного самоуправления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дополнительными полномочиями, муниципальных учреждений - дополнительными функциями, требующими увеличения штатной</w:t>
      </w:r>
      <w:proofErr w:type="gram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численности персонала.</w:t>
      </w:r>
    </w:p>
    <w:p w:rsidR="00AB33FB" w:rsidRPr="00AB33FB" w:rsidRDefault="00AB33FB" w:rsidP="00AB33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18. </w:t>
      </w:r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AB33FB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AB33FB" w:rsidRPr="00AB33FB" w:rsidRDefault="00AB33FB" w:rsidP="00AB33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  19.  Утвердить объём и структуру источников внутреннего финансирования дефицита   бюджета </w:t>
      </w:r>
      <w:proofErr w:type="spellStart"/>
      <w:r w:rsidRPr="00AB33FB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</w:t>
      </w:r>
      <w:r w:rsidRPr="00AB33FB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 согласно </w:t>
      </w:r>
      <w:r w:rsidRPr="00AB33FB">
        <w:rPr>
          <w:rFonts w:ascii="Times New Roman" w:hAnsi="Times New Roman" w:cs="Times New Roman"/>
          <w:color w:val="800080"/>
          <w:sz w:val="24"/>
          <w:szCs w:val="24"/>
        </w:rPr>
        <w:t xml:space="preserve">приложению 7 </w:t>
      </w:r>
      <w:r w:rsidRPr="00AB33F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AB33FB" w:rsidRPr="00AB33FB" w:rsidRDefault="00AB33FB" w:rsidP="00AB33FB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20. Установить  верхний предел муниципального внутреннего долга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по муниципальным гарантиям на 1 января 2024 года   в сумме 0,00 рублей,  на 1 января 2025 года  сумме 0,00 рублей, на 1 января 2026 года в сумме 0,00 рублей.</w:t>
      </w:r>
    </w:p>
    <w:p w:rsidR="00AB33FB" w:rsidRPr="00AB33FB" w:rsidRDefault="00AB33F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    21. Финансовому отделу администрации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района представлять в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районный Совет народных депутатов и Контрольно-счетную палату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района ежемесячно  информацию об исполнении районного бюджета в 2023 году  в десятидневный срок со дня представления  соответствующей отчетности в Департамент финансов Брянской области по форме ежемесячного отчета, предоставляемого в Департамент финансов Брянской области.</w:t>
      </w:r>
    </w:p>
    <w:p w:rsidR="00AB33FB" w:rsidRDefault="00AB33F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   22.  Администрации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района ежеквартально представлять в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районный Совет народных депутатов и  Контрольно-счетную палату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района  утвержденный отчет об исполнении бюджета </w:t>
      </w:r>
      <w:proofErr w:type="spellStart"/>
      <w:r w:rsidRPr="00AB33FB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/>
          <w:sz w:val="24"/>
          <w:szCs w:val="24"/>
        </w:rPr>
        <w:t xml:space="preserve"> муниципального района Брянской области </w:t>
      </w:r>
      <w:r w:rsidRPr="00AB33FB">
        <w:rPr>
          <w:rFonts w:ascii="Times New Roman" w:hAnsi="Times New Roman"/>
          <w:bCs/>
          <w:sz w:val="24"/>
          <w:szCs w:val="24"/>
        </w:rPr>
        <w:t>в соответствии со структурой, применяемой при утверждении бюджета</w:t>
      </w:r>
      <w:r w:rsidRPr="00AB33FB">
        <w:rPr>
          <w:rFonts w:ascii="Times New Roman" w:hAnsi="Times New Roman"/>
          <w:sz w:val="24"/>
          <w:szCs w:val="24"/>
        </w:rPr>
        <w:t>, в течение 45 дней после наступления отчетной даты.</w:t>
      </w:r>
    </w:p>
    <w:p w:rsidR="004E5B2B" w:rsidRPr="00AB33FB" w:rsidRDefault="004E5B2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3FB" w:rsidRDefault="00AB33F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3FB">
        <w:rPr>
          <w:rFonts w:ascii="Times New Roman" w:hAnsi="Times New Roman"/>
          <w:sz w:val="24"/>
          <w:szCs w:val="24"/>
        </w:rPr>
        <w:t xml:space="preserve">        23. Настоящее  Решение вступает в силу с 1 января 2023 года.</w:t>
      </w:r>
    </w:p>
    <w:p w:rsidR="004E5B2B" w:rsidRPr="00AB33FB" w:rsidRDefault="004E5B2B" w:rsidP="00AB33F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3FB" w:rsidRDefault="00AB33FB" w:rsidP="00AB33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     24. Решение опубликовать в установленном порядке.</w:t>
      </w:r>
    </w:p>
    <w:p w:rsidR="00AB33FB" w:rsidRDefault="00AB33FB" w:rsidP="00AB33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33FB" w:rsidRPr="00AB33FB" w:rsidRDefault="00AB33FB" w:rsidP="00AB33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33FB" w:rsidRPr="00AB33FB" w:rsidRDefault="00AB33FB" w:rsidP="00AB3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Г.Г.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Севрюк</w:t>
      </w:r>
      <w:proofErr w:type="spellEnd"/>
    </w:p>
    <w:p w:rsidR="00B833F3" w:rsidRPr="00B833F3" w:rsidRDefault="00B833F3" w:rsidP="005D22E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B2C" w:rsidRPr="00B833F3" w:rsidTr="00C01B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  <w:gridCol w:w="1871"/>
            </w:tblGrid>
            <w:tr w:rsidR="00C01B2C" w:rsidRPr="00B833F3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C01B2C" w:rsidRPr="00B833F3" w:rsidRDefault="00C01B2C" w:rsidP="00C01B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01B2C" w:rsidRPr="00B833F3" w:rsidRDefault="00C01B2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B2C" w:rsidRPr="00B833F3" w:rsidRDefault="00C01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1B2C" w:rsidRPr="00B833F3" w:rsidRDefault="00C01B2C" w:rsidP="00B833F3">
      <w:pPr>
        <w:rPr>
          <w:rFonts w:ascii="Times New Roman" w:hAnsi="Times New Roman" w:cs="Times New Roman"/>
          <w:sz w:val="24"/>
          <w:szCs w:val="24"/>
        </w:rPr>
      </w:pPr>
    </w:p>
    <w:sectPr w:rsidR="00C01B2C" w:rsidRPr="00B833F3" w:rsidSect="00AB33F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6119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0655C1"/>
    <w:multiLevelType w:val="multilevel"/>
    <w:tmpl w:val="4E8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44B03"/>
    <w:multiLevelType w:val="multilevel"/>
    <w:tmpl w:val="F5F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76E4C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575E7E"/>
    <w:multiLevelType w:val="multilevel"/>
    <w:tmpl w:val="8AB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C6C75"/>
    <w:multiLevelType w:val="multilevel"/>
    <w:tmpl w:val="180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D2D8F"/>
    <w:multiLevelType w:val="multilevel"/>
    <w:tmpl w:val="E3E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210B6"/>
    <w:multiLevelType w:val="multilevel"/>
    <w:tmpl w:val="A2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1992"/>
    <w:multiLevelType w:val="hybridMultilevel"/>
    <w:tmpl w:val="3692FC3E"/>
    <w:lvl w:ilvl="0" w:tplc="7B9E00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74"/>
    <w:rsid w:val="0001746D"/>
    <w:rsid w:val="00017F04"/>
    <w:rsid w:val="000251F0"/>
    <w:rsid w:val="00032520"/>
    <w:rsid w:val="00035C9D"/>
    <w:rsid w:val="00097BE1"/>
    <w:rsid w:val="001E14C7"/>
    <w:rsid w:val="00212950"/>
    <w:rsid w:val="00216865"/>
    <w:rsid w:val="0024313D"/>
    <w:rsid w:val="002465AC"/>
    <w:rsid w:val="0025681F"/>
    <w:rsid w:val="0027532B"/>
    <w:rsid w:val="002764E3"/>
    <w:rsid w:val="002D7513"/>
    <w:rsid w:val="002F7B75"/>
    <w:rsid w:val="00312AB7"/>
    <w:rsid w:val="00386FE4"/>
    <w:rsid w:val="003C1CEC"/>
    <w:rsid w:val="003E3D79"/>
    <w:rsid w:val="004862EE"/>
    <w:rsid w:val="004B7301"/>
    <w:rsid w:val="004C3503"/>
    <w:rsid w:val="004E5B2B"/>
    <w:rsid w:val="004F4D46"/>
    <w:rsid w:val="00511A85"/>
    <w:rsid w:val="005315EA"/>
    <w:rsid w:val="0057610F"/>
    <w:rsid w:val="00596EE7"/>
    <w:rsid w:val="005A3889"/>
    <w:rsid w:val="005D22EB"/>
    <w:rsid w:val="00604807"/>
    <w:rsid w:val="006513CE"/>
    <w:rsid w:val="006721B8"/>
    <w:rsid w:val="00691C10"/>
    <w:rsid w:val="007210C7"/>
    <w:rsid w:val="0075673B"/>
    <w:rsid w:val="007B209F"/>
    <w:rsid w:val="007C7B0F"/>
    <w:rsid w:val="007E0096"/>
    <w:rsid w:val="007E422D"/>
    <w:rsid w:val="007F2D62"/>
    <w:rsid w:val="00825ACB"/>
    <w:rsid w:val="00826A72"/>
    <w:rsid w:val="00834117"/>
    <w:rsid w:val="00840774"/>
    <w:rsid w:val="00861B87"/>
    <w:rsid w:val="00894207"/>
    <w:rsid w:val="009D60DD"/>
    <w:rsid w:val="009E4D17"/>
    <w:rsid w:val="00A045E8"/>
    <w:rsid w:val="00A558BB"/>
    <w:rsid w:val="00A770B0"/>
    <w:rsid w:val="00A8448B"/>
    <w:rsid w:val="00AB33FB"/>
    <w:rsid w:val="00AF6467"/>
    <w:rsid w:val="00B54A16"/>
    <w:rsid w:val="00B5577C"/>
    <w:rsid w:val="00B833F3"/>
    <w:rsid w:val="00B9181E"/>
    <w:rsid w:val="00BA1433"/>
    <w:rsid w:val="00BC289B"/>
    <w:rsid w:val="00BD57B8"/>
    <w:rsid w:val="00C01B2C"/>
    <w:rsid w:val="00C67D37"/>
    <w:rsid w:val="00C728D0"/>
    <w:rsid w:val="00CB05CF"/>
    <w:rsid w:val="00CE6856"/>
    <w:rsid w:val="00CE68D1"/>
    <w:rsid w:val="00D02C7D"/>
    <w:rsid w:val="00D10B71"/>
    <w:rsid w:val="00D21014"/>
    <w:rsid w:val="00D23CC6"/>
    <w:rsid w:val="00D33165"/>
    <w:rsid w:val="00D539D8"/>
    <w:rsid w:val="00D70AFA"/>
    <w:rsid w:val="00D860E2"/>
    <w:rsid w:val="00D93559"/>
    <w:rsid w:val="00E36FF0"/>
    <w:rsid w:val="00E4217E"/>
    <w:rsid w:val="00E4505B"/>
    <w:rsid w:val="00E8108D"/>
    <w:rsid w:val="00EB666E"/>
    <w:rsid w:val="00EC696B"/>
    <w:rsid w:val="00F15E07"/>
    <w:rsid w:val="00F455CB"/>
    <w:rsid w:val="00F60F4F"/>
    <w:rsid w:val="00F66731"/>
    <w:rsid w:val="00F707CB"/>
    <w:rsid w:val="00F87DFE"/>
    <w:rsid w:val="00FA3FF2"/>
    <w:rsid w:val="00FD146B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07"/>
  </w:style>
  <w:style w:type="paragraph" w:styleId="1">
    <w:name w:val="heading 1"/>
    <w:basedOn w:val="a"/>
    <w:next w:val="a"/>
    <w:link w:val="10"/>
    <w:qFormat/>
    <w:rsid w:val="008407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07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7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840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840774"/>
    <w:pPr>
      <w:tabs>
        <w:tab w:val="left" w:pos="63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07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840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Title"/>
    <w:basedOn w:val="a"/>
    <w:link w:val="a6"/>
    <w:qFormat/>
    <w:rsid w:val="00840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01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B2C"/>
  </w:style>
  <w:style w:type="paragraph" w:customStyle="1" w:styleId="statopiskras">
    <w:name w:val="statopis_kras"/>
    <w:basedOn w:val="a"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1B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67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45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7572BB843AF4E72858E83D9740398F41C37E51E3C05E0B605DFDC9FBA56AF48A7E8E1E9D8E07DQAD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lynka.ru/" TargetMode="External"/><Relationship Id="rId5" Type="http://schemas.openxmlformats.org/officeDocument/2006/relationships/hyperlink" Target="http://admzlynk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60</cp:revision>
  <cp:lastPrinted>2022-11-25T08:29:00Z</cp:lastPrinted>
  <dcterms:created xsi:type="dcterms:W3CDTF">2013-11-22T00:17:00Z</dcterms:created>
  <dcterms:modified xsi:type="dcterms:W3CDTF">2022-12-01T07:17:00Z</dcterms:modified>
</cp:coreProperties>
</file>